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i w:val="0"/>
          <w:color w:val="1b1c1d"/>
          <w:sz w:val="32"/>
          <w:szCs w:val="32"/>
        </w:rPr>
      </w:pPr>
      <w:r w:rsidDel="00000000" w:rsidR="00000000" w:rsidRPr="00000000">
        <w:rPr>
          <w:rFonts w:ascii="Google Sans" w:cs="Google Sans" w:eastAsia="Google Sans" w:hAnsi="Google Sans"/>
          <w:b w:val="1"/>
          <w:i w:val="0"/>
          <w:color w:val="1b1c1d"/>
          <w:sz w:val="32"/>
          <w:szCs w:val="32"/>
          <w:rtl w:val="0"/>
        </w:rPr>
        <w:t xml:space="preserve">Modelo de Carta para Preenchimento Manual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 Sua Excelência o Diretor do 1º Bairro Fiscal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Autoridade Tributária de Moçambique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ASSUNTO: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Solicitação de Autorização para Utilização de Software de Faturação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NOME DO SUJEITO PASSIVO (Empresa): _______________________________________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Atividade Principal: _______________________________________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NUIT: _______________________________________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Prezado Senhor Diretor,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[NOME DO SUJEITO PASSIVO], empresa privada dedicada à [ATIVIDADE DA EMPRESA], com o Número Único de Identificação Tributária (NUIT) [NÚMERO DO NUIT], vem por este meio, respeitosamente, solicitar a Vossa Excelência a autorização para a utilização do software de faturação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Walaka Software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Este sistema, desenvolvido pela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Walaka Software, Limitada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, cumpre integralmente os requisitos estabelecidos pelo Despacho do Ministro das Finanças de 22 de Dezembro de 2011, publicado no Boletim da República nº 9, I Série, de 29 de Fevereiro de 2012.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Pretendemos iniciar a utilização do Walaka Software a partir do dia 1 de Junho de 2021, contribuindo para a eficiência e transparência dos nossos processos de faturação.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Para o devido tratamento deste pedido, anexamos a esta carta a Memória Descritiva detalhada do Walaka Software e um exemplar de fatura emitida pelo mesmo, conforme o exigido pelas normativas em vigor.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Certo da Vossa melhor atenção, apresentamos os nossos melhores cumprimentos 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pedimos deferimento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[Província], aos ______ de _________________ de _______.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[Nome Completo do Responsável Legal]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[Cargo do Responsável Legal na Empresa]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